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2617"/>
        <w:gridCol w:w="1276"/>
        <w:gridCol w:w="2551"/>
        <w:gridCol w:w="4783"/>
      </w:tblGrid>
      <w:tr w:rsidR="00533E97" w:rsidTr="005E707F">
        <w:tc>
          <w:tcPr>
            <w:tcW w:w="2765" w:type="dxa"/>
          </w:tcPr>
          <w:p w:rsidR="00533E97" w:rsidRDefault="00533E97" w:rsidP="00533E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33E97">
              <w:rPr>
                <w:rFonts w:ascii="Verdana" w:hAnsi="Verdana"/>
                <w:sz w:val="20"/>
                <w:szCs w:val="20"/>
              </w:rPr>
              <w:t>Statafel</w:t>
            </w:r>
            <w:r w:rsidR="002C051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C0513" w:rsidRDefault="002C0513" w:rsidP="00533E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7" w:type="dxa"/>
          </w:tcPr>
          <w:p w:rsidR="00533E97" w:rsidRDefault="00533E97" w:rsidP="00533E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CB4FC8" wp14:editId="669D217F">
                  <wp:extent cx="1763826" cy="2752725"/>
                  <wp:effectExtent l="0" t="0" r="8255" b="0"/>
                  <wp:docPr id="2" name="Afbeelding 1" descr="https://atlaskidtech.nl/wp-content/uploads/2020/01/Ernie-2_Web_01-610x916.jp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1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 descr="https://atlaskidtech.nl/wp-content/uploads/2020/01/Ernie-2_Web_01-610x916.jp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1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615" cy="28101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33E97" w:rsidRDefault="00533E97" w:rsidP="00533E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33E97">
              <w:rPr>
                <w:rFonts w:ascii="Verdana" w:hAnsi="Verdana"/>
                <w:sz w:val="20"/>
                <w:szCs w:val="20"/>
              </w:rPr>
              <w:t>thuis</w:t>
            </w:r>
          </w:p>
        </w:tc>
        <w:tc>
          <w:tcPr>
            <w:tcW w:w="2551" w:type="dxa"/>
          </w:tcPr>
          <w:p w:rsidR="00533E97" w:rsidRDefault="00533E97" w:rsidP="00533E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33E97">
              <w:rPr>
                <w:rFonts w:ascii="Verdana" w:hAnsi="Verdana"/>
                <w:sz w:val="20"/>
                <w:szCs w:val="20"/>
              </w:rPr>
              <w:t>2</w:t>
            </w:r>
            <w:r w:rsidR="002C0513">
              <w:rPr>
                <w:rFonts w:ascii="Verdana" w:hAnsi="Verdana"/>
                <w:sz w:val="20"/>
                <w:szCs w:val="20"/>
              </w:rPr>
              <w:t xml:space="preserve"> à 3x 45</w:t>
            </w:r>
            <w:r w:rsidRPr="00533E97">
              <w:rPr>
                <w:rFonts w:ascii="Verdana" w:hAnsi="Verdana"/>
                <w:sz w:val="20"/>
                <w:szCs w:val="20"/>
              </w:rPr>
              <w:t xml:space="preserve"> minuten per dag</w:t>
            </w:r>
            <w:r w:rsidR="002C0513">
              <w:rPr>
                <w:rFonts w:ascii="Verdana" w:hAnsi="Verdana"/>
                <w:sz w:val="20"/>
                <w:szCs w:val="20"/>
              </w:rPr>
              <w:t xml:space="preserve"> voor effect op contracturen</w:t>
            </w:r>
          </w:p>
          <w:p w:rsidR="002C0513" w:rsidRDefault="002C0513" w:rsidP="00533E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C0513" w:rsidRDefault="002C0513" w:rsidP="00533E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C0513" w:rsidRDefault="002C0513" w:rsidP="00533E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5x per week 60 minuten voor effect op de heupontwikkeling</w:t>
            </w:r>
          </w:p>
        </w:tc>
        <w:tc>
          <w:tcPr>
            <w:tcW w:w="4783" w:type="dxa"/>
          </w:tcPr>
          <w:p w:rsidR="00533E97" w:rsidRPr="00533E97" w:rsidRDefault="00533E97" w:rsidP="002C0513">
            <w:pPr>
              <w:ind w:left="214" w:hanging="214"/>
              <w:rPr>
                <w:rFonts w:ascii="Verdana" w:hAnsi="Verdana"/>
                <w:sz w:val="20"/>
                <w:szCs w:val="20"/>
              </w:rPr>
            </w:pPr>
            <w:r w:rsidRPr="00533E97">
              <w:rPr>
                <w:rFonts w:ascii="Verdana" w:hAnsi="Verdana"/>
                <w:sz w:val="20"/>
                <w:szCs w:val="20"/>
              </w:rPr>
              <w:t>• beide</w:t>
            </w:r>
            <w:r w:rsidR="002C0513">
              <w:rPr>
                <w:rFonts w:ascii="Verdana" w:hAnsi="Verdana"/>
                <w:sz w:val="20"/>
                <w:szCs w:val="20"/>
              </w:rPr>
              <w:t xml:space="preserve"> benen samen tussen de 15 en 30 </w:t>
            </w:r>
            <w:r w:rsidRPr="00533E97">
              <w:rPr>
                <w:rFonts w:ascii="Verdana" w:hAnsi="Verdana"/>
                <w:sz w:val="20"/>
                <w:szCs w:val="20"/>
              </w:rPr>
              <w:t xml:space="preserve">graden spreiden in de staplank. Letten op wat het kind kan verdragen </w:t>
            </w:r>
          </w:p>
          <w:p w:rsidR="00C06B49" w:rsidRDefault="00C06B49" w:rsidP="00533E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• </w:t>
            </w:r>
            <w:r w:rsidR="00533E97" w:rsidRPr="00533E97">
              <w:rPr>
                <w:rFonts w:ascii="Verdana" w:hAnsi="Verdana"/>
                <w:sz w:val="20"/>
                <w:szCs w:val="20"/>
              </w:rPr>
              <w:t>juist gewicht name op voeten</w:t>
            </w:r>
            <w:r>
              <w:rPr>
                <w:rFonts w:ascii="Verdana" w:hAnsi="Verdana"/>
                <w:sz w:val="20"/>
                <w:szCs w:val="20"/>
              </w:rPr>
              <w:t xml:space="preserve">. Dit is </w:t>
            </w:r>
          </w:p>
          <w:p w:rsidR="00C06B49" w:rsidRDefault="00C06B49" w:rsidP="00533E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533E97" w:rsidRPr="00533E97">
              <w:rPr>
                <w:rFonts w:ascii="Verdana" w:hAnsi="Verdana"/>
                <w:sz w:val="20"/>
                <w:szCs w:val="20"/>
              </w:rPr>
              <w:t>belangrijk</w:t>
            </w:r>
            <w:r>
              <w:rPr>
                <w:rFonts w:ascii="Verdana" w:hAnsi="Verdana"/>
                <w:sz w:val="20"/>
                <w:szCs w:val="20"/>
              </w:rPr>
              <w:t xml:space="preserve"> v</w:t>
            </w:r>
            <w:r w:rsidR="00533E97" w:rsidRPr="00533E97">
              <w:rPr>
                <w:rFonts w:ascii="Verdana" w:hAnsi="Verdana"/>
                <w:sz w:val="20"/>
                <w:szCs w:val="20"/>
              </w:rPr>
              <w:t>oor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33E97" w:rsidRPr="00533E97">
              <w:rPr>
                <w:rFonts w:ascii="Verdana" w:hAnsi="Verdana"/>
                <w:sz w:val="20"/>
                <w:szCs w:val="20"/>
              </w:rPr>
              <w:t>kop/kom</w:t>
            </w:r>
            <w:r w:rsidR="002C0513">
              <w:rPr>
                <w:rFonts w:ascii="Verdana" w:hAnsi="Verdana"/>
                <w:sz w:val="20"/>
                <w:szCs w:val="20"/>
              </w:rPr>
              <w:t xml:space="preserve"> ontwikkeling</w:t>
            </w:r>
            <w:r>
              <w:rPr>
                <w:rFonts w:ascii="Verdana" w:hAnsi="Verdana"/>
                <w:sz w:val="20"/>
                <w:szCs w:val="20"/>
              </w:rPr>
              <w:t xml:space="preserve"> van </w:t>
            </w:r>
          </w:p>
          <w:p w:rsidR="00533E97" w:rsidRPr="00533E97" w:rsidRDefault="00C06B49" w:rsidP="00533E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de heup</w:t>
            </w:r>
          </w:p>
          <w:p w:rsidR="00533E97" w:rsidRPr="00533E97" w:rsidRDefault="00533E97" w:rsidP="002C0513">
            <w:pPr>
              <w:ind w:left="214" w:hanging="214"/>
              <w:rPr>
                <w:rFonts w:ascii="Verdana" w:hAnsi="Verdana"/>
                <w:sz w:val="20"/>
                <w:szCs w:val="20"/>
              </w:rPr>
            </w:pPr>
            <w:r w:rsidRPr="00533E97">
              <w:rPr>
                <w:rFonts w:ascii="Verdana" w:hAnsi="Verdana"/>
                <w:sz w:val="20"/>
                <w:szCs w:val="20"/>
              </w:rPr>
              <w:t xml:space="preserve">• Bij spreiden benen letten op de voet </w:t>
            </w:r>
          </w:p>
          <w:p w:rsidR="00533E97" w:rsidRPr="00533E97" w:rsidRDefault="00533E97" w:rsidP="002C0513">
            <w:pPr>
              <w:ind w:left="214" w:hanging="214"/>
              <w:rPr>
                <w:rFonts w:ascii="Verdana" w:hAnsi="Verdana"/>
                <w:sz w:val="20"/>
                <w:szCs w:val="20"/>
              </w:rPr>
            </w:pPr>
            <w:r w:rsidRPr="00533E97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C06B49" w:rsidRPr="00533E97">
              <w:rPr>
                <w:rFonts w:ascii="Verdana" w:hAnsi="Verdana"/>
                <w:sz w:val="20"/>
                <w:szCs w:val="20"/>
              </w:rPr>
              <w:t>P</w:t>
            </w:r>
            <w:r w:rsidRPr="00533E97">
              <w:rPr>
                <w:rFonts w:ascii="Verdana" w:hAnsi="Verdana"/>
                <w:sz w:val="20"/>
                <w:szCs w:val="20"/>
              </w:rPr>
              <w:t>ositie</w:t>
            </w:r>
            <w:r w:rsidR="00C06B49">
              <w:rPr>
                <w:rFonts w:ascii="Verdana" w:hAnsi="Verdana"/>
                <w:sz w:val="20"/>
                <w:szCs w:val="20"/>
              </w:rPr>
              <w:t>. Deze recht onder het been zijn.</w:t>
            </w:r>
            <w:r w:rsidRPr="00533E9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C0513" w:rsidRDefault="00C06B49" w:rsidP="002C0513">
            <w:pPr>
              <w:ind w:left="214" w:hanging="21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L</w:t>
            </w:r>
            <w:r w:rsidR="00533E97" w:rsidRPr="00533E97">
              <w:rPr>
                <w:rFonts w:ascii="Verdana" w:hAnsi="Verdana"/>
                <w:sz w:val="20"/>
                <w:szCs w:val="20"/>
              </w:rPr>
              <w:t xml:space="preserve">et op dat de </w:t>
            </w:r>
            <w:r w:rsidR="000B5222" w:rsidRPr="00533E97">
              <w:rPr>
                <w:rFonts w:ascii="Verdana" w:hAnsi="Verdana"/>
                <w:sz w:val="20"/>
                <w:szCs w:val="20"/>
              </w:rPr>
              <w:t>knieën</w:t>
            </w:r>
            <w:r>
              <w:rPr>
                <w:rFonts w:ascii="Verdana" w:hAnsi="Verdana"/>
                <w:sz w:val="20"/>
                <w:szCs w:val="20"/>
              </w:rPr>
              <w:t xml:space="preserve"> niet naar binnen draaien en </w:t>
            </w:r>
            <w:r w:rsidR="00533E97" w:rsidRPr="00533E97">
              <w:rPr>
                <w:rFonts w:ascii="Verdana" w:hAnsi="Verdana"/>
                <w:sz w:val="20"/>
                <w:szCs w:val="20"/>
              </w:rPr>
              <w:t>niet overstrekken</w:t>
            </w:r>
            <w:r>
              <w:rPr>
                <w:rFonts w:ascii="Verdana" w:hAnsi="Verdana"/>
                <w:sz w:val="20"/>
                <w:szCs w:val="20"/>
              </w:rPr>
              <w:t>. D</w:t>
            </w:r>
            <w:r w:rsidR="002C0513">
              <w:rPr>
                <w:rFonts w:ascii="Verdana" w:hAnsi="Verdana"/>
                <w:sz w:val="20"/>
                <w:szCs w:val="20"/>
              </w:rPr>
              <w:t xml:space="preserve">e tenen </w:t>
            </w:r>
            <w:r>
              <w:rPr>
                <w:rFonts w:ascii="Verdana" w:hAnsi="Verdana"/>
                <w:sz w:val="20"/>
                <w:szCs w:val="20"/>
              </w:rPr>
              <w:t xml:space="preserve">moeten </w:t>
            </w:r>
            <w:r w:rsidR="002C0513">
              <w:rPr>
                <w:rFonts w:ascii="Verdana" w:hAnsi="Verdana"/>
                <w:sz w:val="20"/>
                <w:szCs w:val="20"/>
              </w:rPr>
              <w:t>lichtjes naar buiten wijzen</w:t>
            </w:r>
          </w:p>
          <w:p w:rsidR="002C0513" w:rsidRPr="002C0513" w:rsidRDefault="002C0513" w:rsidP="002C0513">
            <w:pPr>
              <w:pStyle w:val="Lijstalinea"/>
              <w:numPr>
                <w:ilvl w:val="0"/>
                <w:numId w:val="8"/>
              </w:numPr>
              <w:ind w:left="214" w:hanging="214"/>
              <w:rPr>
                <w:rFonts w:ascii="Verdana" w:hAnsi="Verdana"/>
                <w:sz w:val="20"/>
                <w:szCs w:val="20"/>
              </w:rPr>
            </w:pPr>
            <w:r w:rsidRPr="002C0513">
              <w:rPr>
                <w:rFonts w:ascii="Verdana" w:hAnsi="Verdana"/>
                <w:sz w:val="20"/>
                <w:szCs w:val="20"/>
              </w:rPr>
              <w:t>Zorg dat</w:t>
            </w:r>
            <w:r w:rsidR="00C06B49">
              <w:rPr>
                <w:rFonts w:ascii="Verdana" w:hAnsi="Verdana"/>
                <w:sz w:val="20"/>
                <w:szCs w:val="20"/>
              </w:rPr>
              <w:t xml:space="preserve"> je het kind goed stevig vast ze</w:t>
            </w:r>
            <w:r w:rsidRPr="002C0513">
              <w:rPr>
                <w:rFonts w:ascii="Verdana" w:hAnsi="Verdana"/>
                <w:sz w:val="20"/>
                <w:szCs w:val="20"/>
              </w:rPr>
              <w:t>t, het strekken van heupen is belangrijk</w:t>
            </w:r>
          </w:p>
          <w:p w:rsidR="002C0513" w:rsidRPr="002C0513" w:rsidRDefault="002C0513" w:rsidP="002C0513">
            <w:pPr>
              <w:pStyle w:val="Lijstalinea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533E97" w:rsidTr="005E707F">
        <w:tc>
          <w:tcPr>
            <w:tcW w:w="2765" w:type="dxa"/>
          </w:tcPr>
          <w:p w:rsidR="00533E97" w:rsidRDefault="00533E97" w:rsidP="002C0513">
            <w:pPr>
              <w:tabs>
                <w:tab w:val="left" w:pos="345"/>
              </w:tabs>
              <w:ind w:left="34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 w:rsidRPr="00533E97">
              <w:rPr>
                <w:rFonts w:ascii="Verdana" w:hAnsi="Verdana"/>
                <w:sz w:val="20"/>
                <w:szCs w:val="20"/>
              </w:rPr>
              <w:t>Staand spelen</w:t>
            </w:r>
          </w:p>
        </w:tc>
        <w:tc>
          <w:tcPr>
            <w:tcW w:w="2617" w:type="dxa"/>
          </w:tcPr>
          <w:p w:rsidR="00533E97" w:rsidRDefault="00533E97" w:rsidP="00533E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0F13B8" wp14:editId="08744959">
                  <wp:extent cx="1162050" cy="936625"/>
                  <wp:effectExtent l="0" t="0" r="0" b="0"/>
                  <wp:docPr id="3" name="Afbeelding 2" descr="Media 0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 descr="Media 0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36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33E97" w:rsidRDefault="00533E97" w:rsidP="00533E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33E97">
              <w:rPr>
                <w:rFonts w:ascii="Verdana" w:hAnsi="Verdana"/>
                <w:sz w:val="20"/>
                <w:szCs w:val="20"/>
              </w:rPr>
              <w:t>thuis</w:t>
            </w:r>
          </w:p>
        </w:tc>
        <w:tc>
          <w:tcPr>
            <w:tcW w:w="2551" w:type="dxa"/>
          </w:tcPr>
          <w:p w:rsidR="00533E97" w:rsidRDefault="00533E97" w:rsidP="00533E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3" w:type="dxa"/>
          </w:tcPr>
          <w:p w:rsidR="00533E97" w:rsidRPr="00D85D04" w:rsidRDefault="00533E97" w:rsidP="00D85D04">
            <w:pPr>
              <w:pStyle w:val="Lijstalinea"/>
              <w:numPr>
                <w:ilvl w:val="0"/>
                <w:numId w:val="8"/>
              </w:numPr>
              <w:ind w:left="214" w:hanging="214"/>
              <w:rPr>
                <w:rFonts w:ascii="Verdana" w:hAnsi="Verdana"/>
                <w:sz w:val="20"/>
                <w:szCs w:val="20"/>
              </w:rPr>
            </w:pPr>
            <w:r w:rsidRPr="00D85D04">
              <w:rPr>
                <w:rFonts w:ascii="Verdana" w:hAnsi="Verdana"/>
                <w:sz w:val="20"/>
                <w:szCs w:val="20"/>
              </w:rPr>
              <w:t xml:space="preserve">tafel juiste hoogte (navel hoogte) om rechtop te kunnen </w:t>
            </w:r>
            <w:r w:rsidR="00D85D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85D04">
              <w:rPr>
                <w:rFonts w:ascii="Verdana" w:hAnsi="Verdana"/>
                <w:sz w:val="20"/>
                <w:szCs w:val="20"/>
              </w:rPr>
              <w:t xml:space="preserve">spelen, zonder op de tenen te hoeven  staan. </w:t>
            </w:r>
          </w:p>
          <w:p w:rsidR="00533E97" w:rsidRDefault="00533E97" w:rsidP="00D85D04">
            <w:pPr>
              <w:ind w:left="214" w:hanging="214"/>
              <w:rPr>
                <w:rFonts w:ascii="Verdana" w:hAnsi="Verdana"/>
                <w:sz w:val="20"/>
                <w:szCs w:val="20"/>
              </w:rPr>
            </w:pPr>
            <w:r w:rsidRPr="00533E97">
              <w:rPr>
                <w:rFonts w:ascii="Verdana" w:hAnsi="Verdana"/>
                <w:sz w:val="20"/>
                <w:szCs w:val="20"/>
              </w:rPr>
              <w:t>•</w:t>
            </w:r>
            <w:r w:rsidR="00D85D04">
              <w:rPr>
                <w:rFonts w:ascii="Verdana" w:hAnsi="Verdana"/>
                <w:sz w:val="20"/>
                <w:szCs w:val="20"/>
              </w:rPr>
              <w:t xml:space="preserve"> Zorg voor spreidstand bij</w:t>
            </w:r>
            <w:r w:rsidRPr="00533E97">
              <w:rPr>
                <w:rFonts w:ascii="Verdana" w:hAnsi="Verdana"/>
                <w:sz w:val="20"/>
                <w:szCs w:val="20"/>
              </w:rPr>
              <w:t>voorbeeld door een yogablok tussen de benen van het kind te plaatsen of door op je knieën achter het kind te gaan zitten en een</w:t>
            </w:r>
            <w:r w:rsidR="00D85D04">
              <w:rPr>
                <w:rFonts w:ascii="Verdana" w:hAnsi="Verdana"/>
                <w:sz w:val="20"/>
                <w:szCs w:val="20"/>
              </w:rPr>
              <w:t xml:space="preserve"> van jouw</w:t>
            </w:r>
            <w:r w:rsidRPr="00533E97">
              <w:rPr>
                <w:rFonts w:ascii="Verdana" w:hAnsi="Verdana"/>
                <w:sz w:val="20"/>
                <w:szCs w:val="20"/>
              </w:rPr>
              <w:t xml:space="preserve"> knie</w:t>
            </w:r>
            <w:r w:rsidR="00D85D04">
              <w:rPr>
                <w:rFonts w:ascii="Verdana" w:hAnsi="Verdana"/>
                <w:sz w:val="20"/>
                <w:szCs w:val="20"/>
              </w:rPr>
              <w:t>ën</w:t>
            </w:r>
            <w:r w:rsidRPr="00533E97">
              <w:rPr>
                <w:rFonts w:ascii="Verdana" w:hAnsi="Verdana"/>
                <w:sz w:val="20"/>
                <w:szCs w:val="20"/>
              </w:rPr>
              <w:t xml:space="preserve"> tussen de voeten van het kind te plaatsen</w:t>
            </w:r>
          </w:p>
          <w:p w:rsidR="00D85D04" w:rsidRDefault="00D85D04" w:rsidP="00D85D04">
            <w:pPr>
              <w:ind w:left="214" w:hanging="214"/>
              <w:rPr>
                <w:rFonts w:ascii="Verdana" w:hAnsi="Verdana"/>
                <w:sz w:val="20"/>
                <w:szCs w:val="20"/>
              </w:rPr>
            </w:pPr>
          </w:p>
        </w:tc>
      </w:tr>
      <w:tr w:rsidR="005E707F" w:rsidTr="005E707F">
        <w:tc>
          <w:tcPr>
            <w:tcW w:w="2765" w:type="dxa"/>
          </w:tcPr>
          <w:p w:rsidR="00533E97" w:rsidRDefault="00533E97" w:rsidP="00D85D0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kinderstoel</w:t>
            </w:r>
          </w:p>
        </w:tc>
        <w:tc>
          <w:tcPr>
            <w:tcW w:w="2617" w:type="dxa"/>
          </w:tcPr>
          <w:p w:rsidR="00533E97" w:rsidRDefault="00533E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2E6106" wp14:editId="0B5468D9">
                  <wp:extent cx="1152525" cy="1709720"/>
                  <wp:effectExtent l="0" t="0" r="0" b="5080"/>
                  <wp:docPr id="27" name="Afbeelding 26" descr="Allerkleinste aangepaste kinderstoel Bello 2 mini | Atlas Kidtech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A4E87CF6-80D2-423E-BE68-E349ED56F7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fbeelding 26" descr="Allerkleinste aangepaste kinderstoel Bello 2 mini | Atlas Kidtech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A4E87CF6-80D2-423E-BE68-E349ED56F7B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09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33E97" w:rsidRDefault="00533E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 en thuis</w:t>
            </w:r>
          </w:p>
        </w:tc>
        <w:tc>
          <w:tcPr>
            <w:tcW w:w="2551" w:type="dxa"/>
          </w:tcPr>
          <w:p w:rsidR="00533E97" w:rsidRDefault="00D85D04" w:rsidP="00D85D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Het liefst zo veel mogelijk, denk aan spelen, eten, communiceren en knutselen</w:t>
            </w:r>
          </w:p>
        </w:tc>
        <w:tc>
          <w:tcPr>
            <w:tcW w:w="4783" w:type="dxa"/>
          </w:tcPr>
          <w:p w:rsidR="00533E97" w:rsidRDefault="005E707F" w:rsidP="00D85D04">
            <w:pPr>
              <w:pStyle w:val="Lijstalinea"/>
              <w:numPr>
                <w:ilvl w:val="0"/>
                <w:numId w:val="4"/>
              </w:numPr>
              <w:ind w:left="214" w:hanging="21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Zitten met de benen gespreid, dit kan door een abductieklos</w:t>
            </w:r>
            <w:r w:rsidR="00D85D04">
              <w:rPr>
                <w:rFonts w:ascii="Verdana" w:hAnsi="Verdana"/>
                <w:sz w:val="20"/>
                <w:szCs w:val="20"/>
              </w:rPr>
              <w:t xml:space="preserve"> te gebruiken of</w:t>
            </w:r>
            <w:r>
              <w:rPr>
                <w:rFonts w:ascii="Verdana" w:hAnsi="Verdana"/>
                <w:sz w:val="20"/>
                <w:szCs w:val="20"/>
              </w:rPr>
              <w:t xml:space="preserve"> steuntjes aan de binnenkant van de knieën of door een zitbroek die de benen uit elkaar houdt </w:t>
            </w:r>
          </w:p>
          <w:p w:rsidR="005E707F" w:rsidRPr="005E707F" w:rsidRDefault="005E707F" w:rsidP="00D85D04">
            <w:pPr>
              <w:pStyle w:val="Lijstalinea"/>
              <w:numPr>
                <w:ilvl w:val="0"/>
                <w:numId w:val="4"/>
              </w:numPr>
              <w:ind w:left="214" w:hanging="21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 op dat de voetenplank breed genoeg is en de rug goed gesteund wordt.</w:t>
            </w:r>
          </w:p>
        </w:tc>
      </w:tr>
      <w:tr w:rsidR="00533E97" w:rsidTr="005E707F">
        <w:tblPrEx>
          <w:tblCellMar>
            <w:left w:w="108" w:type="dxa"/>
            <w:right w:w="108" w:type="dxa"/>
          </w:tblCellMar>
        </w:tblPrEx>
        <w:tc>
          <w:tcPr>
            <w:tcW w:w="2765" w:type="dxa"/>
          </w:tcPr>
          <w:p w:rsidR="00533E97" w:rsidRDefault="00533E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Rolstoel/ wandelwagen</w:t>
            </w:r>
          </w:p>
        </w:tc>
        <w:tc>
          <w:tcPr>
            <w:tcW w:w="2617" w:type="dxa"/>
          </w:tcPr>
          <w:p w:rsidR="00533E97" w:rsidRDefault="00841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0000FF"/>
              </w:rPr>
              <w:drawing>
                <wp:inline distT="0" distB="0" distL="0" distR="0">
                  <wp:extent cx="1333500" cy="1333500"/>
                  <wp:effectExtent l="0" t="0" r="0" b="0"/>
                  <wp:docPr id="1" name="Afbeelding 1" descr="https://encrypted-tbn0.gstatic.com/images?q=tbn:ANd9GcRNtivEQABreWTlBYULdAg5nbu7M5SYx_r0z_JSWgjBMAFjlK_Ch7PWRyITSA&amp;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NtivEQABreWTlBYULdAg5nbu7M5SYx_r0z_JSWgjBMAFjlK_Ch7PWRyITSA&amp;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33E97" w:rsidRDefault="00841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Thuis en op school</w:t>
            </w:r>
          </w:p>
        </w:tc>
        <w:tc>
          <w:tcPr>
            <w:tcW w:w="2551" w:type="dxa"/>
          </w:tcPr>
          <w:p w:rsidR="00533E97" w:rsidRDefault="00D85D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84179B">
              <w:rPr>
                <w:rFonts w:ascii="Verdana" w:hAnsi="Verdana"/>
                <w:sz w:val="20"/>
                <w:szCs w:val="20"/>
              </w:rPr>
              <w:t>ltijd</w:t>
            </w:r>
            <w:r>
              <w:rPr>
                <w:rFonts w:ascii="Verdana" w:hAnsi="Verdana"/>
                <w:sz w:val="20"/>
                <w:szCs w:val="20"/>
              </w:rPr>
              <w:t>/ vervoer</w:t>
            </w:r>
          </w:p>
        </w:tc>
        <w:tc>
          <w:tcPr>
            <w:tcW w:w="4783" w:type="dxa"/>
          </w:tcPr>
          <w:p w:rsidR="00533E97" w:rsidRDefault="0084179B" w:rsidP="00D85D04">
            <w:pPr>
              <w:pStyle w:val="Lijstalinea"/>
              <w:numPr>
                <w:ilvl w:val="0"/>
                <w:numId w:val="5"/>
              </w:numPr>
              <w:ind w:left="176" w:hanging="1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Het kind zit met gespreide boven benen</w:t>
            </w:r>
          </w:p>
          <w:p w:rsidR="0084179B" w:rsidRDefault="0084179B" w:rsidP="00D85D04">
            <w:pPr>
              <w:pStyle w:val="Lijstalinea"/>
              <w:numPr>
                <w:ilvl w:val="0"/>
                <w:numId w:val="5"/>
              </w:numPr>
              <w:ind w:left="176" w:hanging="1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Zorg dat het kind goed achterin zit </w:t>
            </w:r>
            <w:r w:rsidR="00C4306D">
              <w:rPr>
                <w:rFonts w:ascii="Verdana" w:hAnsi="Verdana"/>
                <w:sz w:val="20"/>
                <w:szCs w:val="20"/>
              </w:rPr>
              <w:t>en dat de</w:t>
            </w:r>
            <w:r>
              <w:rPr>
                <w:rFonts w:ascii="Verdana" w:hAnsi="Verdana"/>
                <w:sz w:val="20"/>
                <w:szCs w:val="20"/>
              </w:rPr>
              <w:t xml:space="preserve"> heupriem</w:t>
            </w:r>
            <w:r w:rsidR="00C4306D">
              <w:rPr>
                <w:rFonts w:ascii="Verdana" w:hAnsi="Verdana"/>
                <w:sz w:val="20"/>
                <w:szCs w:val="20"/>
              </w:rPr>
              <w:t xml:space="preserve"> vastzit</w:t>
            </w:r>
          </w:p>
          <w:p w:rsidR="0084179B" w:rsidRPr="0084179B" w:rsidRDefault="0084179B" w:rsidP="00C4306D">
            <w:pPr>
              <w:pStyle w:val="Lijstalinea"/>
              <w:numPr>
                <w:ilvl w:val="0"/>
                <w:numId w:val="5"/>
              </w:numPr>
              <w:ind w:left="176" w:hanging="1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Zorg dat </w:t>
            </w:r>
            <w:r w:rsidR="00C4306D">
              <w:rPr>
                <w:rFonts w:ascii="Verdana" w:hAnsi="Verdana"/>
                <w:sz w:val="20"/>
                <w:szCs w:val="20"/>
              </w:rPr>
              <w:t xml:space="preserve">de rug van </w:t>
            </w:r>
            <w:r>
              <w:rPr>
                <w:rFonts w:ascii="Verdana" w:hAnsi="Verdana"/>
                <w:sz w:val="20"/>
                <w:szCs w:val="20"/>
              </w:rPr>
              <w:t xml:space="preserve">het kind goed gesteund </w:t>
            </w:r>
            <w:r w:rsidR="00C4306D">
              <w:rPr>
                <w:rFonts w:ascii="Verdana" w:hAnsi="Verdana"/>
                <w:sz w:val="20"/>
                <w:szCs w:val="20"/>
              </w:rPr>
              <w:t>wordt in zit</w:t>
            </w:r>
          </w:p>
        </w:tc>
      </w:tr>
      <w:tr w:rsidR="00533E97" w:rsidTr="005E707F">
        <w:tc>
          <w:tcPr>
            <w:tcW w:w="2765" w:type="dxa"/>
          </w:tcPr>
          <w:p w:rsidR="00533E97" w:rsidRDefault="00533E97" w:rsidP="00533E9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3E97">
              <w:rPr>
                <w:rFonts w:ascii="Verdana" w:hAnsi="Verdana"/>
                <w:sz w:val="20"/>
                <w:szCs w:val="20"/>
              </w:rPr>
              <w:t>langzit</w:t>
            </w:r>
            <w:proofErr w:type="spellEnd"/>
            <w:r w:rsidRPr="00533E97">
              <w:rPr>
                <w:rFonts w:ascii="Verdana" w:hAnsi="Verdana"/>
                <w:sz w:val="20"/>
                <w:szCs w:val="20"/>
              </w:rPr>
              <w:t xml:space="preserve"> ( zitten met gestrekte benen</w:t>
            </w:r>
          </w:p>
        </w:tc>
        <w:tc>
          <w:tcPr>
            <w:tcW w:w="2617" w:type="dxa"/>
          </w:tcPr>
          <w:p w:rsidR="00533E97" w:rsidRDefault="00533E97" w:rsidP="00533E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FC4487" wp14:editId="56DDDA7D">
                  <wp:extent cx="1038225" cy="1645966"/>
                  <wp:effectExtent l="0" t="0" r="0" b="0"/>
                  <wp:docPr id="4" name="Afbeelding 3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64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33E97" w:rsidRDefault="00533E97" w:rsidP="00533E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thuis</w:t>
            </w:r>
          </w:p>
          <w:p w:rsidR="00533E97" w:rsidRPr="00533E97" w:rsidRDefault="00533E97" w:rsidP="00533E97">
            <w:pPr>
              <w:ind w:firstLine="70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3E97" w:rsidRDefault="00533E97" w:rsidP="00533E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33E97">
              <w:rPr>
                <w:rFonts w:ascii="Verdana" w:hAnsi="Verdana"/>
                <w:sz w:val="20"/>
                <w:szCs w:val="20"/>
              </w:rPr>
              <w:t>20 minuten per dag</w:t>
            </w:r>
          </w:p>
        </w:tc>
        <w:tc>
          <w:tcPr>
            <w:tcW w:w="4783" w:type="dxa"/>
          </w:tcPr>
          <w:p w:rsidR="007326F0" w:rsidRDefault="0084179B" w:rsidP="0084179B">
            <w:pPr>
              <w:rPr>
                <w:rFonts w:ascii="Verdana" w:hAnsi="Verdana"/>
                <w:sz w:val="20"/>
                <w:szCs w:val="20"/>
              </w:rPr>
            </w:pPr>
            <w:r w:rsidRPr="0084179B">
              <w:rPr>
                <w:rFonts w:ascii="Verdana" w:hAnsi="Verdana"/>
                <w:sz w:val="20"/>
                <w:szCs w:val="20"/>
              </w:rPr>
              <w:t xml:space="preserve">• </w:t>
            </w:r>
            <w:r w:rsidR="007326F0">
              <w:rPr>
                <w:rFonts w:ascii="Verdana" w:hAnsi="Verdana"/>
                <w:sz w:val="20"/>
                <w:szCs w:val="20"/>
              </w:rPr>
              <w:t>benen spreiden en knieën strekken</w:t>
            </w:r>
          </w:p>
          <w:p w:rsidR="0084179B" w:rsidRPr="007326F0" w:rsidRDefault="00C4306D" w:rsidP="007326F0">
            <w:pPr>
              <w:pStyle w:val="Lijstalinea"/>
              <w:numPr>
                <w:ilvl w:val="0"/>
                <w:numId w:val="10"/>
              </w:numPr>
              <w:ind w:left="214" w:hanging="21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Zit </w:t>
            </w:r>
            <w:r w:rsidR="0084179B" w:rsidRPr="007326F0">
              <w:rPr>
                <w:rFonts w:ascii="Verdana" w:hAnsi="Verdana"/>
                <w:sz w:val="20"/>
                <w:szCs w:val="20"/>
              </w:rPr>
              <w:t xml:space="preserve">met onderrug gesteund. </w:t>
            </w:r>
          </w:p>
          <w:p w:rsidR="0084179B" w:rsidRPr="0084179B" w:rsidRDefault="0084179B" w:rsidP="00D85D04">
            <w:pPr>
              <w:ind w:left="214" w:hanging="214"/>
              <w:rPr>
                <w:rFonts w:ascii="Verdana" w:hAnsi="Verdana"/>
                <w:sz w:val="20"/>
                <w:szCs w:val="20"/>
              </w:rPr>
            </w:pPr>
            <w:r w:rsidRPr="0084179B">
              <w:rPr>
                <w:rFonts w:ascii="Verdana" w:hAnsi="Verdana"/>
                <w:sz w:val="20"/>
                <w:szCs w:val="20"/>
              </w:rPr>
              <w:t xml:space="preserve">• Wigje waardoor het </w:t>
            </w:r>
            <w:proofErr w:type="spellStart"/>
            <w:r w:rsidRPr="0084179B">
              <w:rPr>
                <w:rFonts w:ascii="Verdana" w:hAnsi="Verdana"/>
                <w:sz w:val="20"/>
                <w:szCs w:val="20"/>
              </w:rPr>
              <w:t>opstrekken</w:t>
            </w:r>
            <w:proofErr w:type="spellEnd"/>
            <w:r w:rsidR="00C4306D">
              <w:rPr>
                <w:rFonts w:ascii="Verdana" w:hAnsi="Verdana"/>
                <w:sz w:val="20"/>
                <w:szCs w:val="20"/>
              </w:rPr>
              <w:t xml:space="preserve"> van de rug wat </w:t>
            </w:r>
            <w:r w:rsidRPr="0084179B">
              <w:rPr>
                <w:rFonts w:ascii="Verdana" w:hAnsi="Verdana"/>
                <w:sz w:val="20"/>
                <w:szCs w:val="20"/>
              </w:rPr>
              <w:t>makkelijker gaat.</w:t>
            </w:r>
          </w:p>
          <w:p w:rsidR="008E3AE6" w:rsidRDefault="0084179B" w:rsidP="008E3AE6">
            <w:pPr>
              <w:rPr>
                <w:rFonts w:ascii="Verdana" w:hAnsi="Verdana"/>
                <w:sz w:val="20"/>
                <w:szCs w:val="20"/>
              </w:rPr>
            </w:pPr>
            <w:r w:rsidRPr="0084179B">
              <w:rPr>
                <w:rFonts w:ascii="Verdana" w:hAnsi="Verdana"/>
                <w:sz w:val="20"/>
                <w:szCs w:val="20"/>
              </w:rPr>
              <w:t>• Tafeltje</w:t>
            </w:r>
            <w:r w:rsidR="008E3AE6">
              <w:rPr>
                <w:rFonts w:ascii="Verdana" w:hAnsi="Verdana"/>
                <w:sz w:val="20"/>
                <w:szCs w:val="20"/>
              </w:rPr>
              <w:t xml:space="preserve"> over de benen</w:t>
            </w:r>
            <w:r w:rsidRPr="0084179B">
              <w:rPr>
                <w:rFonts w:ascii="Verdana" w:hAnsi="Verdana"/>
                <w:sz w:val="20"/>
                <w:szCs w:val="20"/>
              </w:rPr>
              <w:t xml:space="preserve"> zodat </w:t>
            </w:r>
            <w:r>
              <w:rPr>
                <w:rFonts w:ascii="Verdana" w:hAnsi="Verdana"/>
                <w:sz w:val="20"/>
                <w:szCs w:val="20"/>
              </w:rPr>
              <w:t>het kind</w:t>
            </w:r>
            <w:r w:rsidR="008E3AE6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8E3AE6" w:rsidRDefault="008E3AE6" w:rsidP="008E3A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makkelijk</w:t>
            </w:r>
            <w:r w:rsidR="0084179B" w:rsidRPr="0084179B">
              <w:rPr>
                <w:rFonts w:ascii="Verdana" w:hAnsi="Verdana"/>
                <w:sz w:val="20"/>
                <w:szCs w:val="20"/>
              </w:rPr>
              <w:t xml:space="preserve"> k</w:t>
            </w:r>
            <w:r w:rsidR="0084179B">
              <w:rPr>
                <w:rFonts w:ascii="Verdana" w:hAnsi="Verdana"/>
                <w:sz w:val="20"/>
                <w:szCs w:val="20"/>
              </w:rPr>
              <w:t>an</w:t>
            </w:r>
            <w:r w:rsidR="0084179B" w:rsidRPr="0084179B">
              <w:rPr>
                <w:rFonts w:ascii="Verdana" w:hAnsi="Verdana"/>
                <w:sz w:val="20"/>
                <w:szCs w:val="20"/>
              </w:rPr>
              <w:t xml:space="preserve"> spelen</w:t>
            </w:r>
            <w:r>
              <w:rPr>
                <w:rFonts w:ascii="Verdana" w:hAnsi="Verdana"/>
                <w:sz w:val="20"/>
                <w:szCs w:val="20"/>
              </w:rPr>
              <w:t xml:space="preserve"> in zit</w:t>
            </w:r>
            <w:r w:rsidR="0084179B" w:rsidRPr="0084179B">
              <w:rPr>
                <w:rFonts w:ascii="Verdana" w:hAnsi="Verdana"/>
                <w:sz w:val="20"/>
                <w:szCs w:val="20"/>
              </w:rPr>
              <w:t xml:space="preserve">. Bijv. </w:t>
            </w:r>
            <w:proofErr w:type="spellStart"/>
            <w:r w:rsidR="0084179B" w:rsidRPr="0084179B">
              <w:rPr>
                <w:rFonts w:ascii="Verdana" w:hAnsi="Verdana"/>
                <w:sz w:val="20"/>
                <w:szCs w:val="20"/>
              </w:rPr>
              <w:t>ikea</w:t>
            </w:r>
            <w:proofErr w:type="spellEnd"/>
            <w:r w:rsidR="0084179B" w:rsidRPr="0084179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33E97" w:rsidRDefault="008E3AE6" w:rsidP="008E3A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proofErr w:type="spellStart"/>
            <w:r w:rsidR="0084179B" w:rsidRPr="0084179B">
              <w:rPr>
                <w:rFonts w:ascii="Verdana" w:hAnsi="Verdana"/>
                <w:sz w:val="20"/>
                <w:szCs w:val="20"/>
              </w:rPr>
              <w:t>bedtafeltje</w:t>
            </w:r>
            <w:proofErr w:type="spellEnd"/>
          </w:p>
        </w:tc>
      </w:tr>
      <w:tr w:rsidR="00533E97" w:rsidTr="003B4DB3">
        <w:tc>
          <w:tcPr>
            <w:tcW w:w="2765" w:type="dxa"/>
          </w:tcPr>
          <w:p w:rsidR="00533E97" w:rsidRDefault="0084179B">
            <w:pPr>
              <w:rPr>
                <w:rFonts w:ascii="Verdana" w:hAnsi="Verdana"/>
                <w:sz w:val="20"/>
                <w:szCs w:val="20"/>
              </w:rPr>
            </w:pPr>
            <w:r w:rsidRPr="0084179B">
              <w:rPr>
                <w:rFonts w:ascii="Verdana" w:hAnsi="Verdana"/>
                <w:sz w:val="20"/>
                <w:szCs w:val="20"/>
              </w:rPr>
              <w:t>Zit op schoot (spreidzit)</w:t>
            </w:r>
          </w:p>
        </w:tc>
        <w:tc>
          <w:tcPr>
            <w:tcW w:w="2617" w:type="dxa"/>
          </w:tcPr>
          <w:p w:rsidR="00533E97" w:rsidRDefault="003B4D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D778C6" wp14:editId="4C537266">
                  <wp:extent cx="1118152" cy="917575"/>
                  <wp:effectExtent l="0" t="0" r="6350" b="0"/>
                  <wp:docPr id="28" name="Afbeelding 27" descr="Geloof in het Gezin :: Kinderen willen vroeg of laat van schoot 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7" descr="Geloof in het Gezin :: Kinderen willen vroeg of laat van schoot 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52" cy="917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33E97" w:rsidRDefault="007326F0" w:rsidP="007326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thuis</w:t>
            </w:r>
          </w:p>
        </w:tc>
        <w:tc>
          <w:tcPr>
            <w:tcW w:w="2551" w:type="dxa"/>
          </w:tcPr>
          <w:p w:rsidR="00533E97" w:rsidRDefault="00533E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3" w:type="dxa"/>
          </w:tcPr>
          <w:p w:rsidR="00533E97" w:rsidRPr="0084179B" w:rsidRDefault="0084179B" w:rsidP="008E3AE6">
            <w:pPr>
              <w:pStyle w:val="Lijstalinea"/>
              <w:numPr>
                <w:ilvl w:val="0"/>
                <w:numId w:val="6"/>
              </w:numPr>
              <w:ind w:left="176" w:hanging="176"/>
              <w:rPr>
                <w:rFonts w:ascii="Verdana" w:hAnsi="Verdana"/>
                <w:sz w:val="20"/>
                <w:szCs w:val="20"/>
              </w:rPr>
            </w:pPr>
            <w:r w:rsidRPr="0084179B">
              <w:rPr>
                <w:rFonts w:ascii="Verdana" w:hAnsi="Verdana"/>
                <w:sz w:val="20"/>
                <w:szCs w:val="20"/>
              </w:rPr>
              <w:t>Kind</w:t>
            </w:r>
            <w:r w:rsidR="008E3AE6">
              <w:rPr>
                <w:rFonts w:ascii="Verdana" w:hAnsi="Verdana"/>
                <w:sz w:val="20"/>
                <w:szCs w:val="20"/>
              </w:rPr>
              <w:t xml:space="preserve"> zit</w:t>
            </w:r>
            <w:r w:rsidRPr="0084179B">
              <w:rPr>
                <w:rFonts w:ascii="Verdana" w:hAnsi="Verdana"/>
                <w:sz w:val="20"/>
                <w:szCs w:val="20"/>
              </w:rPr>
              <w:t xml:space="preserve"> op schoot met</w:t>
            </w:r>
            <w:r w:rsidR="008E3AE6">
              <w:rPr>
                <w:rFonts w:ascii="Verdana" w:hAnsi="Verdana"/>
                <w:sz w:val="20"/>
                <w:szCs w:val="20"/>
              </w:rPr>
              <w:t xml:space="preserve"> de</w:t>
            </w:r>
            <w:r w:rsidRPr="0084179B">
              <w:rPr>
                <w:rFonts w:ascii="Verdana" w:hAnsi="Verdana"/>
                <w:sz w:val="20"/>
                <w:szCs w:val="20"/>
              </w:rPr>
              <w:t xml:space="preserve"> rug tegen </w:t>
            </w:r>
            <w:r w:rsidR="008E3AE6">
              <w:rPr>
                <w:rFonts w:ascii="Verdana" w:hAnsi="Verdana"/>
                <w:sz w:val="20"/>
                <w:szCs w:val="20"/>
              </w:rPr>
              <w:t xml:space="preserve">het </w:t>
            </w:r>
            <w:r w:rsidRPr="0084179B">
              <w:rPr>
                <w:rFonts w:ascii="Verdana" w:hAnsi="Verdana"/>
                <w:sz w:val="20"/>
                <w:szCs w:val="20"/>
              </w:rPr>
              <w:t xml:space="preserve">lichaam </w:t>
            </w:r>
            <w:r w:rsidR="008E3AE6">
              <w:rPr>
                <w:rFonts w:ascii="Verdana" w:hAnsi="Verdana"/>
                <w:sz w:val="20"/>
                <w:szCs w:val="20"/>
              </w:rPr>
              <w:t xml:space="preserve">van </w:t>
            </w:r>
            <w:r w:rsidRPr="0084179B">
              <w:rPr>
                <w:rFonts w:ascii="Verdana" w:hAnsi="Verdana"/>
                <w:sz w:val="20"/>
                <w:szCs w:val="20"/>
              </w:rPr>
              <w:t>ouder</w:t>
            </w:r>
            <w:r w:rsidR="008E3AE6">
              <w:rPr>
                <w:rFonts w:ascii="Verdana" w:hAnsi="Verdana"/>
                <w:sz w:val="20"/>
                <w:szCs w:val="20"/>
              </w:rPr>
              <w:t>.</w:t>
            </w:r>
            <w:r w:rsidRPr="0084179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3AE6">
              <w:rPr>
                <w:rFonts w:ascii="Verdana" w:hAnsi="Verdana"/>
                <w:sz w:val="20"/>
                <w:szCs w:val="20"/>
              </w:rPr>
              <w:t>A</w:t>
            </w:r>
            <w:r w:rsidRPr="0084179B">
              <w:rPr>
                <w:rFonts w:ascii="Verdana" w:hAnsi="Verdana"/>
                <w:sz w:val="20"/>
                <w:szCs w:val="20"/>
              </w:rPr>
              <w:t xml:space="preserve">an elke kant van de knieën van de ouder een been, let op dat de </w:t>
            </w:r>
            <w:r w:rsidR="003B4DB3">
              <w:rPr>
                <w:rFonts w:ascii="Verdana" w:hAnsi="Verdana"/>
                <w:sz w:val="20"/>
                <w:szCs w:val="20"/>
              </w:rPr>
              <w:t>voeten</w:t>
            </w:r>
            <w:r w:rsidRPr="0084179B">
              <w:rPr>
                <w:rFonts w:ascii="Verdana" w:hAnsi="Verdana"/>
                <w:sz w:val="20"/>
                <w:szCs w:val="20"/>
              </w:rPr>
              <w:t xml:space="preserve"> naar buiten  draaien</w:t>
            </w:r>
          </w:p>
        </w:tc>
      </w:tr>
      <w:tr w:rsidR="0084179B" w:rsidTr="003B4DB3">
        <w:tc>
          <w:tcPr>
            <w:tcW w:w="2765" w:type="dxa"/>
          </w:tcPr>
          <w:p w:rsidR="0084179B" w:rsidRDefault="00F64FD6">
            <w:pPr>
              <w:rPr>
                <w:rFonts w:ascii="Verdana" w:hAnsi="Verdana"/>
                <w:sz w:val="20"/>
                <w:szCs w:val="20"/>
              </w:rPr>
            </w:pPr>
            <w:r w:rsidRPr="00F64FD6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pelen/zitten </w:t>
            </w:r>
            <w:r w:rsidRPr="00F64FD6">
              <w:rPr>
                <w:rFonts w:ascii="Verdana" w:hAnsi="Verdana"/>
                <w:sz w:val="20"/>
                <w:szCs w:val="20"/>
              </w:rPr>
              <w:t>op de grond</w:t>
            </w:r>
          </w:p>
        </w:tc>
        <w:tc>
          <w:tcPr>
            <w:tcW w:w="2617" w:type="dxa"/>
          </w:tcPr>
          <w:p w:rsidR="0084179B" w:rsidRDefault="003B4D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0</wp:posOffset>
                  </wp:positionV>
                  <wp:extent cx="1699896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301" y="21098"/>
                      <wp:lineTo x="21301" y="0"/>
                      <wp:lineTo x="0" y="0"/>
                    </wp:wrapPolygon>
                  </wp:wrapThrough>
                  <wp:docPr id="46" name="Afbeelding 45" descr="Op goede voet: voorkom de W-zit | Podotherapie Het Go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Afbeelding 45" descr="Op goede voet: voorkom de W-zit | Podotherapie Het Go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6" cy="819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84179B" w:rsidRDefault="00131B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thuis en school</w:t>
            </w:r>
          </w:p>
        </w:tc>
        <w:tc>
          <w:tcPr>
            <w:tcW w:w="2551" w:type="dxa"/>
          </w:tcPr>
          <w:p w:rsidR="0084179B" w:rsidRDefault="008417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3" w:type="dxa"/>
          </w:tcPr>
          <w:p w:rsidR="0084179B" w:rsidRDefault="00131B86" w:rsidP="00131B86">
            <w:pPr>
              <w:pStyle w:val="Lijstalinea"/>
              <w:numPr>
                <w:ilvl w:val="0"/>
                <w:numId w:val="6"/>
              </w:numPr>
              <w:ind w:left="214" w:hanging="21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</w:t>
            </w:r>
            <w:r w:rsidR="00F64FD6">
              <w:rPr>
                <w:rFonts w:ascii="Verdana" w:hAnsi="Verdana"/>
                <w:sz w:val="20"/>
                <w:szCs w:val="20"/>
              </w:rPr>
              <w:t xml:space="preserve">j voorkeur kleermakerszit. Een verhoging onder de billen kan het voor de </w:t>
            </w:r>
            <w:r w:rsidR="008E3AE6">
              <w:rPr>
                <w:rFonts w:ascii="Verdana" w:hAnsi="Verdana"/>
                <w:sz w:val="20"/>
                <w:szCs w:val="20"/>
              </w:rPr>
              <w:t>kinderen makkelijker maken om</w:t>
            </w:r>
            <w:r w:rsidR="00F64FD6">
              <w:rPr>
                <w:rFonts w:ascii="Verdana" w:hAnsi="Verdana"/>
                <w:sz w:val="20"/>
                <w:szCs w:val="20"/>
              </w:rPr>
              <w:t xml:space="preserve"> de rug op te strekken</w:t>
            </w:r>
          </w:p>
          <w:p w:rsidR="00F64FD6" w:rsidRPr="00F64FD6" w:rsidRDefault="00F64FD6" w:rsidP="00131B86">
            <w:pPr>
              <w:pStyle w:val="Lijstalinea"/>
              <w:numPr>
                <w:ilvl w:val="0"/>
                <w:numId w:val="6"/>
              </w:numPr>
              <w:ind w:left="214" w:hanging="21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Probeer de W-zit te voorkomen en anders iets onder de billen stoppen bijvoorbeeld een knuffel of wigje zodat ze niet met de billen op de grond zitten</w:t>
            </w:r>
          </w:p>
        </w:tc>
      </w:tr>
    </w:tbl>
    <w:p w:rsidR="003A196A" w:rsidRDefault="003A196A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765"/>
        <w:gridCol w:w="2617"/>
        <w:gridCol w:w="1276"/>
        <w:gridCol w:w="2551"/>
        <w:gridCol w:w="4783"/>
      </w:tblGrid>
      <w:tr w:rsidR="00533E97" w:rsidTr="005E707F">
        <w:tc>
          <w:tcPr>
            <w:tcW w:w="2765" w:type="dxa"/>
          </w:tcPr>
          <w:p w:rsidR="00F64FD6" w:rsidRPr="00F64FD6" w:rsidRDefault="003B4DB3" w:rsidP="00F64F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spelen</w:t>
            </w:r>
            <w:r w:rsidR="00F64FD6" w:rsidRPr="00F64FD6">
              <w:rPr>
                <w:rFonts w:ascii="Verdana" w:hAnsi="Verdana"/>
                <w:sz w:val="20"/>
                <w:szCs w:val="20"/>
              </w:rPr>
              <w:t xml:space="preserve"> buikig  </w:t>
            </w:r>
          </w:p>
          <w:p w:rsidR="00B417C2" w:rsidRPr="00F64FD6" w:rsidRDefault="00B417C2" w:rsidP="00F64F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7" w:type="dxa"/>
          </w:tcPr>
          <w:p w:rsidR="00533E97" w:rsidRDefault="003B4DB3">
            <w:pPr>
              <w:rPr>
                <w:rFonts w:ascii="Verdana" w:hAnsi="Verdana"/>
                <w:sz w:val="20"/>
                <w:szCs w:val="20"/>
              </w:rPr>
            </w:pPr>
            <w:r w:rsidRPr="003B4DB3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97791</wp:posOffset>
                  </wp:positionH>
                  <wp:positionV relativeFrom="paragraph">
                    <wp:posOffset>19685</wp:posOffset>
                  </wp:positionV>
                  <wp:extent cx="996950" cy="716155"/>
                  <wp:effectExtent l="0" t="0" r="0" b="8255"/>
                  <wp:wrapNone/>
                  <wp:docPr id="5" name="Afbeelding 5" descr="V:\Sector Revalidatie Kinderen\Expertgroepen\Knowledge Brokers\BB\2021\Heupbeleid\Buikl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Sector Revalidatie Kinderen\Expertgroepen\Knowledge Brokers\BB\2021\Heupbeleid\Buikl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946" cy="73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533E97" w:rsidRDefault="00533E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533E97" w:rsidRDefault="00533E97">
            <w:pPr>
              <w:rPr>
                <w:rFonts w:ascii="Verdana" w:hAnsi="Verdana"/>
                <w:sz w:val="20"/>
                <w:szCs w:val="20"/>
              </w:rPr>
            </w:pPr>
          </w:p>
          <w:p w:rsidR="0084179B" w:rsidRDefault="008417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3" w:type="dxa"/>
          </w:tcPr>
          <w:p w:rsidR="00533E97" w:rsidRDefault="003B4DB3" w:rsidP="00131B86">
            <w:pPr>
              <w:pStyle w:val="Lijstalinea"/>
              <w:numPr>
                <w:ilvl w:val="0"/>
                <w:numId w:val="11"/>
              </w:numPr>
              <w:ind w:left="176" w:hanging="1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Zorg dat de benen gespreid zijn en de voeten naar buiten gedraaid</w:t>
            </w:r>
          </w:p>
          <w:p w:rsidR="003B4DB3" w:rsidRPr="003B4DB3" w:rsidRDefault="003B4DB3" w:rsidP="00131B86">
            <w:pPr>
              <w:pStyle w:val="Lijstalinea"/>
              <w:numPr>
                <w:ilvl w:val="0"/>
                <w:numId w:val="11"/>
              </w:numPr>
              <w:ind w:left="176" w:hanging="1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Sommige kinderen vinden het prettig om op een wig te liggen met een fixatieband over de billen</w:t>
            </w:r>
          </w:p>
        </w:tc>
      </w:tr>
      <w:tr w:rsidR="00F64FD6" w:rsidTr="005E707F">
        <w:tc>
          <w:tcPr>
            <w:tcW w:w="2765" w:type="dxa"/>
          </w:tcPr>
          <w:p w:rsidR="00F64FD6" w:rsidRPr="00B417C2" w:rsidRDefault="00F64FD6" w:rsidP="00F64FD6">
            <w:pPr>
              <w:rPr>
                <w:rFonts w:ascii="Verdana" w:hAnsi="Verdana"/>
                <w:sz w:val="20"/>
                <w:szCs w:val="20"/>
              </w:rPr>
            </w:pPr>
            <w:r w:rsidRPr="00F64FD6">
              <w:rPr>
                <w:rFonts w:ascii="Verdana" w:hAnsi="Verdana"/>
                <w:sz w:val="20"/>
                <w:szCs w:val="20"/>
              </w:rPr>
              <w:t>slaaphouding</w:t>
            </w:r>
          </w:p>
        </w:tc>
        <w:tc>
          <w:tcPr>
            <w:tcW w:w="2617" w:type="dxa"/>
          </w:tcPr>
          <w:p w:rsidR="00F64FD6" w:rsidRDefault="00131B86">
            <w:pPr>
              <w:rPr>
                <w:rFonts w:ascii="Verdana" w:hAnsi="Verdana"/>
                <w:sz w:val="20"/>
                <w:szCs w:val="20"/>
              </w:rPr>
            </w:pPr>
            <w:r w:rsidRPr="00131B86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42545</wp:posOffset>
                  </wp:positionV>
                  <wp:extent cx="1123950" cy="983456"/>
                  <wp:effectExtent l="0" t="0" r="0" b="7620"/>
                  <wp:wrapNone/>
                  <wp:docPr id="6" name="Afbeelding 6" descr="V:\Sector Revalidatie Kinderen\Expertgroepen\Knowledge Brokers\BB\2021\Heupbeleid\Zijl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:\Sector Revalidatie Kinderen\Expertgroepen\Knowledge Brokers\BB\2021\Heupbeleid\Zijl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8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F64FD6" w:rsidRDefault="00131B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Thuis en op school</w:t>
            </w:r>
          </w:p>
        </w:tc>
        <w:tc>
          <w:tcPr>
            <w:tcW w:w="2551" w:type="dxa"/>
          </w:tcPr>
          <w:p w:rsidR="00F64FD6" w:rsidRDefault="00F64F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3" w:type="dxa"/>
          </w:tcPr>
          <w:p w:rsidR="00F64FD6" w:rsidRDefault="003B4DB3" w:rsidP="00131B86">
            <w:pPr>
              <w:pStyle w:val="Lijstalinea"/>
              <w:numPr>
                <w:ilvl w:val="0"/>
                <w:numId w:val="12"/>
              </w:numPr>
              <w:ind w:left="176" w:hanging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Als het kind graag op de zij slaapt zorg dat er een kussentje tussen de knieën geplaatst wordt zodat het bovenste been niet naar binnen</w:t>
            </w:r>
            <w:r w:rsidR="00B642A5">
              <w:rPr>
                <w:rFonts w:ascii="Verdana" w:hAnsi="Verdana"/>
                <w:sz w:val="20"/>
                <w:szCs w:val="20"/>
              </w:rPr>
              <w:t xml:space="preserve"> draait.</w:t>
            </w:r>
          </w:p>
          <w:p w:rsidR="00131B86" w:rsidRDefault="00131B86" w:rsidP="00131B86">
            <w:pPr>
              <w:rPr>
                <w:rFonts w:ascii="Verdana" w:hAnsi="Verdana"/>
                <w:sz w:val="20"/>
                <w:szCs w:val="20"/>
              </w:rPr>
            </w:pPr>
          </w:p>
          <w:p w:rsidR="00131B86" w:rsidRDefault="00131B86" w:rsidP="00131B86">
            <w:pPr>
              <w:rPr>
                <w:rFonts w:ascii="Verdana" w:hAnsi="Verdana"/>
                <w:sz w:val="20"/>
                <w:szCs w:val="20"/>
              </w:rPr>
            </w:pPr>
          </w:p>
          <w:p w:rsidR="00131B86" w:rsidRPr="00131B86" w:rsidRDefault="00131B86" w:rsidP="00131B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4FD6" w:rsidTr="005E707F">
        <w:tc>
          <w:tcPr>
            <w:tcW w:w="2765" w:type="dxa"/>
          </w:tcPr>
          <w:p w:rsidR="00F64FD6" w:rsidRPr="00F64FD6" w:rsidRDefault="00F64FD6" w:rsidP="00F64F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Dragen</w:t>
            </w:r>
          </w:p>
        </w:tc>
        <w:tc>
          <w:tcPr>
            <w:tcW w:w="2617" w:type="dxa"/>
          </w:tcPr>
          <w:p w:rsidR="00F64FD6" w:rsidRDefault="00131B86">
            <w:pPr>
              <w:rPr>
                <w:rFonts w:ascii="Verdana" w:hAnsi="Verdana"/>
                <w:sz w:val="20"/>
                <w:szCs w:val="20"/>
              </w:rPr>
            </w:pPr>
            <w:r w:rsidRPr="00131B86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746250" cy="2622550"/>
                  <wp:effectExtent l="0" t="0" r="6350" b="6350"/>
                  <wp:docPr id="7" name="Afbeelding 7" descr="V:\Sector Revalidatie Kinderen\Expertgroepen\Knowledge Brokers\BB\2021\Heupbeleid\Hippich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Sector Revalidatie Kinderen\Expertgroepen\Knowledge Brokers\BB\2021\Heupbeleid\Hippich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262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64FD6" w:rsidRDefault="00131B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Thuis en op school</w:t>
            </w:r>
          </w:p>
        </w:tc>
        <w:tc>
          <w:tcPr>
            <w:tcW w:w="2551" w:type="dxa"/>
          </w:tcPr>
          <w:p w:rsidR="00F64FD6" w:rsidRDefault="00F64F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83" w:type="dxa"/>
          </w:tcPr>
          <w:p w:rsidR="00F64FD6" w:rsidRPr="00131B86" w:rsidRDefault="00131B86" w:rsidP="00131B86">
            <w:pPr>
              <w:pStyle w:val="Lijstalinea"/>
              <w:numPr>
                <w:ilvl w:val="0"/>
                <w:numId w:val="12"/>
              </w:numPr>
              <w:ind w:left="176" w:hanging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Dragen met zoveel mogelijk spreiden van de benen</w:t>
            </w:r>
            <w:r w:rsidRPr="00131B8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3A196A" w:rsidRDefault="003A196A">
      <w:pPr>
        <w:rPr>
          <w:rFonts w:ascii="Verdana" w:hAnsi="Verdana"/>
          <w:sz w:val="20"/>
          <w:szCs w:val="20"/>
        </w:rPr>
      </w:pPr>
    </w:p>
    <w:p w:rsidR="00DA765A" w:rsidRPr="009A0B1B" w:rsidRDefault="00DA765A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A765A" w:rsidRPr="009A0B1B" w:rsidSect="00533E97">
      <w:headerReference w:type="default" r:id="rId18"/>
      <w:type w:val="continuous"/>
      <w:pgSz w:w="16838" w:h="11906" w:orient="landscape" w:code="9"/>
      <w:pgMar w:top="1134" w:right="1418" w:bottom="1134" w:left="1418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97" w:rsidRDefault="00533E97">
      <w:r>
        <w:separator/>
      </w:r>
    </w:p>
  </w:endnote>
  <w:endnote w:type="continuationSeparator" w:id="0">
    <w:p w:rsidR="00533E97" w:rsidRDefault="0053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97" w:rsidRDefault="00533E97">
      <w:r>
        <w:separator/>
      </w:r>
    </w:p>
  </w:footnote>
  <w:footnote w:type="continuationSeparator" w:id="0">
    <w:p w:rsidR="00533E97" w:rsidRDefault="0053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E97" w:rsidRDefault="00533E97" w:rsidP="00533E97">
    <w:pPr>
      <w:pStyle w:val="Koptekst"/>
      <w:jc w:val="center"/>
    </w:pPr>
    <w:r w:rsidRPr="00533E97">
      <w:rPr>
        <w:b/>
      </w:rPr>
      <w:t>Heupbeleid</w:t>
    </w:r>
    <w:r w:rsidR="00D85D04">
      <w:rPr>
        <w:b/>
      </w:rPr>
      <w:t xml:space="preserve"> Libra</w:t>
    </w:r>
    <w:r w:rsidRPr="00533E97">
      <w:t xml:space="preserve"> : Maatregelen om heupproblemen bij kinderen met CP zo veel mogelijk te voorkomen</w:t>
    </w:r>
  </w:p>
  <w:tbl>
    <w:tblPr>
      <w:tblStyle w:val="Tabelraster"/>
      <w:tblW w:w="0" w:type="auto"/>
      <w:tblLayout w:type="fixed"/>
      <w:tblLook w:val="04A0" w:firstRow="1" w:lastRow="0" w:firstColumn="1" w:lastColumn="0" w:noHBand="0" w:noVBand="1"/>
    </w:tblPr>
    <w:tblGrid>
      <w:gridCol w:w="2765"/>
      <w:gridCol w:w="2617"/>
      <w:gridCol w:w="1276"/>
      <w:gridCol w:w="2551"/>
      <w:gridCol w:w="4783"/>
    </w:tblGrid>
    <w:tr w:rsidR="003A196A" w:rsidTr="00764DB9">
      <w:tc>
        <w:tcPr>
          <w:tcW w:w="2765" w:type="dxa"/>
        </w:tcPr>
        <w:p w:rsidR="003A196A" w:rsidRDefault="003A196A" w:rsidP="003A196A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2617" w:type="dxa"/>
        </w:tcPr>
        <w:p w:rsidR="003A196A" w:rsidRPr="00533E97" w:rsidRDefault="003A196A" w:rsidP="003A196A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533E97">
            <w:rPr>
              <w:rFonts w:ascii="Verdana" w:hAnsi="Verdana"/>
              <w:b/>
              <w:sz w:val="20"/>
              <w:szCs w:val="20"/>
            </w:rPr>
            <w:t>Foto</w:t>
          </w:r>
        </w:p>
      </w:tc>
      <w:tc>
        <w:tcPr>
          <w:tcW w:w="1276" w:type="dxa"/>
        </w:tcPr>
        <w:p w:rsidR="003A196A" w:rsidRPr="00533E97" w:rsidRDefault="003A196A" w:rsidP="003A196A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Waar</w:t>
          </w:r>
        </w:p>
      </w:tc>
      <w:tc>
        <w:tcPr>
          <w:tcW w:w="2551" w:type="dxa"/>
        </w:tcPr>
        <w:p w:rsidR="003A196A" w:rsidRPr="00533E97" w:rsidRDefault="003A196A" w:rsidP="003A196A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H</w:t>
          </w:r>
          <w:r w:rsidRPr="00533E97">
            <w:rPr>
              <w:rFonts w:ascii="Verdana" w:hAnsi="Verdana"/>
              <w:b/>
              <w:sz w:val="20"/>
              <w:szCs w:val="20"/>
            </w:rPr>
            <w:t>oe vaak/ hoe lang</w:t>
          </w:r>
        </w:p>
      </w:tc>
      <w:tc>
        <w:tcPr>
          <w:tcW w:w="4783" w:type="dxa"/>
        </w:tcPr>
        <w:p w:rsidR="003A196A" w:rsidRPr="00533E97" w:rsidRDefault="003A196A" w:rsidP="003A196A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533E97">
            <w:rPr>
              <w:rFonts w:ascii="Verdana" w:hAnsi="Verdana"/>
              <w:b/>
              <w:sz w:val="20"/>
              <w:szCs w:val="20"/>
            </w:rPr>
            <w:t>Aandachtspunten</w:t>
          </w:r>
        </w:p>
      </w:tc>
    </w:tr>
  </w:tbl>
  <w:p w:rsidR="003A196A" w:rsidRDefault="003A196A" w:rsidP="00533E97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6D86"/>
    <w:multiLevelType w:val="hybridMultilevel"/>
    <w:tmpl w:val="DED06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1D44"/>
    <w:multiLevelType w:val="hybridMultilevel"/>
    <w:tmpl w:val="02EE9DA8"/>
    <w:lvl w:ilvl="0" w:tplc="0413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2" w15:restartNumberingAfterBreak="0">
    <w:nsid w:val="1A850E09"/>
    <w:multiLevelType w:val="hybridMultilevel"/>
    <w:tmpl w:val="3AD804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098"/>
    <w:multiLevelType w:val="hybridMultilevel"/>
    <w:tmpl w:val="79B0E1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97CC7"/>
    <w:multiLevelType w:val="hybridMultilevel"/>
    <w:tmpl w:val="4AC85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83AF8"/>
    <w:multiLevelType w:val="hybridMultilevel"/>
    <w:tmpl w:val="6DB63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A622F"/>
    <w:multiLevelType w:val="hybridMultilevel"/>
    <w:tmpl w:val="C19899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55CEB"/>
    <w:multiLevelType w:val="hybridMultilevel"/>
    <w:tmpl w:val="C8CE2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D1B8C"/>
    <w:multiLevelType w:val="hybridMultilevel"/>
    <w:tmpl w:val="0DFE34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5A2381"/>
    <w:multiLevelType w:val="hybridMultilevel"/>
    <w:tmpl w:val="A440D0B8"/>
    <w:lvl w:ilvl="0" w:tplc="041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65D30DAD"/>
    <w:multiLevelType w:val="hybridMultilevel"/>
    <w:tmpl w:val="97F2C0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253F74"/>
    <w:multiLevelType w:val="hybridMultilevel"/>
    <w:tmpl w:val="7AF6B0D4"/>
    <w:lvl w:ilvl="0" w:tplc="0413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97"/>
    <w:rsid w:val="00092F5E"/>
    <w:rsid w:val="000B5222"/>
    <w:rsid w:val="00131B86"/>
    <w:rsid w:val="001A7F6E"/>
    <w:rsid w:val="001C252C"/>
    <w:rsid w:val="001E2C80"/>
    <w:rsid w:val="001F019B"/>
    <w:rsid w:val="00241973"/>
    <w:rsid w:val="002455BB"/>
    <w:rsid w:val="002C0513"/>
    <w:rsid w:val="0030093F"/>
    <w:rsid w:val="003231CC"/>
    <w:rsid w:val="00350176"/>
    <w:rsid w:val="003A196A"/>
    <w:rsid w:val="003B4DB3"/>
    <w:rsid w:val="003F6416"/>
    <w:rsid w:val="0042663F"/>
    <w:rsid w:val="00533E97"/>
    <w:rsid w:val="0057636B"/>
    <w:rsid w:val="005E707F"/>
    <w:rsid w:val="007326F0"/>
    <w:rsid w:val="0084179B"/>
    <w:rsid w:val="00896945"/>
    <w:rsid w:val="008E3AE6"/>
    <w:rsid w:val="009A0B1B"/>
    <w:rsid w:val="009B75B6"/>
    <w:rsid w:val="00A84CB0"/>
    <w:rsid w:val="00AE3A3E"/>
    <w:rsid w:val="00B417C2"/>
    <w:rsid w:val="00B642A5"/>
    <w:rsid w:val="00BC2F51"/>
    <w:rsid w:val="00C06B49"/>
    <w:rsid w:val="00C4306D"/>
    <w:rsid w:val="00CA52B4"/>
    <w:rsid w:val="00CF4E53"/>
    <w:rsid w:val="00D259B9"/>
    <w:rsid w:val="00D80E3F"/>
    <w:rsid w:val="00D85D04"/>
    <w:rsid w:val="00DA4EE9"/>
    <w:rsid w:val="00DA765A"/>
    <w:rsid w:val="00E248E8"/>
    <w:rsid w:val="00F64FD6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6966B-0256-4C3A-B4C3-836ED12B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Adresenvelop">
    <w:name w:val="envelope address"/>
    <w:basedOn w:val="Standaard"/>
    <w:pPr>
      <w:framePr w:w="5040" w:h="1980" w:hRule="exact" w:hSpace="141" w:wrap="auto" w:hAnchor="page" w:x="1419" w:yAlign="bottom"/>
    </w:pPr>
  </w:style>
  <w:style w:type="character" w:styleId="Paginanummer">
    <w:name w:val="page number"/>
    <w:basedOn w:val="Standaardalinea-lettertype"/>
    <w:rPr>
      <w:rFonts w:ascii="Garamond" w:hAnsi="Garamond"/>
      <w:sz w:val="24"/>
    </w:rPr>
  </w:style>
  <w:style w:type="paragraph" w:styleId="Afzender">
    <w:name w:val="envelope return"/>
    <w:basedOn w:val="Standaard"/>
    <w:rPr>
      <w:sz w:val="20"/>
    </w:rPr>
  </w:style>
  <w:style w:type="table" w:styleId="Tabelraster">
    <w:name w:val="Table Grid"/>
    <w:basedOn w:val="Standaardtabel"/>
    <w:rsid w:val="0053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3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://www.google.nl/url?esrc=s&amp;q=&amp;rct=j&amp;sa=U&amp;url=http://www.r82.be/producten/zitten-/cougar/c-23/c-69/p-163/?sku%3D23106&amp;ved=2ahUKEwiL3q6Mvrv0AhXcgf0HHSkRAh8QqoUBegQIDhAB&amp;usg=AOvVaw0qPoNPwTs5H8qdkjLctaD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Libra Revalidatie &amp; Audiologie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Scheijmans</dc:creator>
  <cp:keywords/>
  <dc:description/>
  <cp:lastModifiedBy>Rob van der Heijden</cp:lastModifiedBy>
  <cp:revision>7</cp:revision>
  <dcterms:created xsi:type="dcterms:W3CDTF">2021-11-28T16:10:00Z</dcterms:created>
  <dcterms:modified xsi:type="dcterms:W3CDTF">2022-01-12T11:58:00Z</dcterms:modified>
</cp:coreProperties>
</file>